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01A87" w14:textId="251FAF17" w:rsidR="00EE6A79" w:rsidRPr="002E3F3E" w:rsidRDefault="001A18C5" w:rsidP="00A73A9D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Data </w:t>
      </w:r>
      <w:r w:rsidR="00EE6A79" w:rsidRPr="002E3F3E">
        <w:rPr>
          <w:rFonts w:ascii="Times New Roman" w:eastAsia="Times New Roman" w:hAnsi="Times New Roman" w:cs="Times New Roman"/>
          <w:b/>
          <w:sz w:val="20"/>
          <w:szCs w:val="20"/>
        </w:rPr>
        <w:t>Processing Agreement</w:t>
      </w:r>
    </w:p>
    <w:p w14:paraId="307BBEC7" w14:textId="77777777" w:rsidR="00496384" w:rsidRPr="002E3F3E" w:rsidRDefault="00496384" w:rsidP="00A73A9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D9196E" w14:textId="7F606355" w:rsidR="00EE6A79" w:rsidRPr="002E3F3E" w:rsidRDefault="00332642" w:rsidP="006512A0">
      <w:pPr>
        <w:spacing w:after="0" w:line="200" w:lineRule="atLeast"/>
        <w:ind w:left="-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 per </w:t>
      </w:r>
      <w:r w:rsidR="00194AE2" w:rsidRPr="002E3F3E">
        <w:rPr>
          <w:rFonts w:ascii="Times New Roman" w:eastAsia="Times New Roman" w:hAnsi="Times New Roman" w:cs="Times New Roman"/>
          <w:sz w:val="20"/>
          <w:szCs w:val="20"/>
        </w:rPr>
        <w:t>Privacy and Data Protection Legislation</w:t>
      </w:r>
      <w:r>
        <w:rPr>
          <w:rFonts w:ascii="Times New Roman" w:eastAsia="Times New Roman" w:hAnsi="Times New Roman" w:cs="Times New Roman"/>
          <w:sz w:val="20"/>
          <w:szCs w:val="20"/>
        </w:rPr>
        <w:t>, as of</w:t>
      </w:r>
      <w:r w:rsidR="00194AE2" w:rsidRPr="002E3F3E">
        <w:rPr>
          <w:rFonts w:ascii="Times New Roman" w:eastAsia="Times New Roman" w:hAnsi="Times New Roman" w:cs="Times New Roman"/>
          <w:sz w:val="20"/>
          <w:szCs w:val="20"/>
        </w:rPr>
        <w:t xml:space="preserve"> 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25</w:t>
      </w:r>
      <w:r w:rsidRPr="0033264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194AE2" w:rsidRPr="00332642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194AE2" w:rsidRPr="002E3F3E">
        <w:rPr>
          <w:rFonts w:ascii="Times New Roman" w:eastAsia="Times New Roman" w:hAnsi="Times New Roman" w:cs="Times New Roman"/>
          <w:sz w:val="20"/>
          <w:szCs w:val="20"/>
        </w:rPr>
        <w:t>2018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4AE2" w:rsidRPr="002E3F3E">
        <w:rPr>
          <w:rFonts w:ascii="Times New Roman" w:eastAsia="Times New Roman" w:hAnsi="Times New Roman" w:cs="Times New Roman"/>
          <w:sz w:val="20"/>
          <w:szCs w:val="20"/>
        </w:rPr>
        <w:t>the General Data Protection Regulation (EU 2016/679)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194AE2" w:rsidRPr="002E3F3E">
        <w:rPr>
          <w:rFonts w:ascii="Times New Roman" w:eastAsia="Times New Roman" w:hAnsi="Times New Roman" w:cs="Times New Roman"/>
          <w:sz w:val="20"/>
          <w:szCs w:val="20"/>
        </w:rPr>
        <w:t xml:space="preserve"> and all applicable laws and regulations relating to the processing of the personal data and privacy</w:t>
      </w:r>
      <w:r w:rsidR="006C5F4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6C5F4E" w:rsidRPr="006C5F4E">
        <w:rPr>
          <w:rFonts w:ascii="Times New Roman" w:eastAsia="Times New Roman" w:hAnsi="Times New Roman" w:cs="Times New Roman"/>
          <w:sz w:val="20"/>
          <w:szCs w:val="20"/>
        </w:rPr>
        <w:t>Act No. 101/2000 Coll., on the Protection of Personal Data</w:t>
      </w:r>
      <w:r w:rsidR="006C5F4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194AE2" w:rsidRPr="002E3F3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C36230C" w14:textId="77777777" w:rsidR="00194AE2" w:rsidRPr="002E3F3E" w:rsidRDefault="00194AE2" w:rsidP="00A73A9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E4B4A6" w14:textId="77777777" w:rsidR="00AB2B1F" w:rsidRPr="002E3F3E" w:rsidRDefault="00AB2B1F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  <w:sectPr w:rsidR="00AB2B1F" w:rsidRPr="002E3F3E" w:rsidSect="007E5E5B">
          <w:pgSz w:w="11907" w:h="16840"/>
          <w:pgMar w:top="1152" w:right="1800" w:bottom="1008" w:left="1800" w:header="567" w:footer="567" w:gutter="0"/>
          <w:pgNumType w:start="1"/>
          <w:cols w:space="720"/>
          <w:docGrid w:linePitch="299"/>
        </w:sectPr>
      </w:pPr>
      <w:bookmarkStart w:id="0" w:name="a606033"/>
    </w:p>
    <w:p w14:paraId="104771E6" w14:textId="316DCA56" w:rsidR="00A10051" w:rsidRPr="00A73A9D" w:rsidRDefault="00EE6A79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3F3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Data Processor</w:t>
      </w:r>
      <w:r w:rsidR="00A10051" w:rsidRPr="002E3F3E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A73A9D" w:rsidRPr="00A73A9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3A9D">
        <w:rPr>
          <w:rFonts w:ascii="Times New Roman" w:eastAsia="Times New Roman" w:hAnsi="Times New Roman" w:cs="Times New Roman"/>
          <w:b/>
          <w:sz w:val="20"/>
          <w:szCs w:val="20"/>
        </w:rPr>
        <w:t xml:space="preserve">Mgr. </w:t>
      </w:r>
      <w:r w:rsidR="00A73A9D" w:rsidRPr="002E3F3E">
        <w:rPr>
          <w:rFonts w:ascii="Times New Roman" w:eastAsia="Times New Roman" w:hAnsi="Times New Roman" w:cs="Times New Roman"/>
          <w:b/>
          <w:sz w:val="20"/>
          <w:szCs w:val="20"/>
        </w:rPr>
        <w:t xml:space="preserve">Lucia </w:t>
      </w:r>
      <w:proofErr w:type="spellStart"/>
      <w:r w:rsidR="007F4823">
        <w:rPr>
          <w:rFonts w:ascii="Times New Roman" w:eastAsia="Times New Roman" w:hAnsi="Times New Roman" w:cs="Times New Roman"/>
          <w:b/>
          <w:sz w:val="20"/>
          <w:szCs w:val="20"/>
        </w:rPr>
        <w:t>Kutscher</w:t>
      </w:r>
      <w:proofErr w:type="spellEnd"/>
      <w:r w:rsidR="00A73A9D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, MS</w:t>
      </w:r>
    </w:p>
    <w:p w14:paraId="20976A45" w14:textId="5DD81999" w:rsidR="00DB06A8" w:rsidRPr="002E3F3E" w:rsidRDefault="00DB06A8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2E3F3E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IČO</w:t>
      </w:r>
      <w:r w:rsidRPr="002E3F3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: </w:t>
      </w:r>
      <w:r w:rsidR="00A73A9D" w:rsidRPr="00A73A9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05553717</w:t>
      </w:r>
    </w:p>
    <w:p w14:paraId="212C21C4" w14:textId="702F35F9" w:rsidR="00A10051" w:rsidRPr="00A73A9D" w:rsidRDefault="00DB06A8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18"/>
          <w:szCs w:val="20"/>
          <w:lang w:val="sk-SK"/>
        </w:rPr>
      </w:pPr>
      <w:r w:rsidRPr="002E3F3E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 xml:space="preserve">E-mail: </w:t>
      </w:r>
      <w:hyperlink r:id="rId9" w:history="1">
        <w:r w:rsidR="00A73A9D" w:rsidRPr="00A73A9D">
          <w:rPr>
            <w:rStyle w:val="Hyperlink"/>
            <w:rFonts w:ascii="Times New Roman" w:eastAsia="Times New Roman" w:hAnsi="Times New Roman" w:cs="Times New Roman"/>
            <w:b/>
            <w:sz w:val="19"/>
            <w:szCs w:val="19"/>
            <w:lang w:val="sk-SK"/>
          </w:rPr>
          <w:t>Couple.Family.Therapy.Prague@gmail.com</w:t>
        </w:r>
      </w:hyperlink>
      <w:r w:rsidR="00A73A9D">
        <w:rPr>
          <w:rFonts w:ascii="Times New Roman" w:eastAsia="Times New Roman" w:hAnsi="Times New Roman" w:cs="Times New Roman"/>
          <w:b/>
          <w:sz w:val="18"/>
          <w:szCs w:val="20"/>
          <w:lang w:val="sk-SK"/>
        </w:rPr>
        <w:t xml:space="preserve">     </w:t>
      </w:r>
    </w:p>
    <w:p w14:paraId="4DAD26C8" w14:textId="07CE01BB" w:rsidR="00DB06A8" w:rsidRPr="002E3F3E" w:rsidRDefault="004E6F9A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Phone: +420</w:t>
      </w:r>
      <w:r w:rsidR="00DB06A8" w:rsidRPr="002E3F3E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 xml:space="preserve"> 774 588 717</w:t>
      </w:r>
    </w:p>
    <w:p w14:paraId="3057E3E5" w14:textId="32FC7131" w:rsidR="00194AE2" w:rsidRPr="002E3F3E" w:rsidRDefault="00194AE2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sk-SK"/>
        </w:rPr>
      </w:pPr>
      <w:r w:rsidRPr="002E3F3E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(</w:t>
      </w:r>
      <w:r w:rsidRPr="002E3F3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="006E4B26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D</w:t>
      </w:r>
      <w:r w:rsidR="004B243C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ata P</w:t>
      </w:r>
      <w:r w:rsidRPr="002E3F3E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rocessor</w:t>
      </w:r>
      <w:r w:rsidRPr="002E3F3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E3F3E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>)</w:t>
      </w:r>
      <w:r w:rsidR="00A73A9D">
        <w:rPr>
          <w:rFonts w:ascii="Times New Roman" w:eastAsia="Times New Roman" w:hAnsi="Times New Roman" w:cs="Times New Roman"/>
          <w:b/>
          <w:sz w:val="20"/>
          <w:szCs w:val="20"/>
          <w:lang w:val="sk-SK"/>
        </w:rPr>
        <w:t xml:space="preserve"> </w:t>
      </w:r>
    </w:p>
    <w:p w14:paraId="609D5965" w14:textId="77777777" w:rsidR="00A73A9D" w:rsidRDefault="00A73A9D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B189B0" w14:textId="3AE37CD2" w:rsidR="00A10051" w:rsidRPr="002E3F3E" w:rsidRDefault="00A10051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3F3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Data Subject</w:t>
      </w:r>
      <w:r w:rsidR="00A73A9D">
        <w:rPr>
          <w:rFonts w:ascii="Times New Roman" w:eastAsia="Times New Roman" w:hAnsi="Times New Roman" w:cs="Times New Roman"/>
          <w:b/>
          <w:sz w:val="20"/>
          <w:szCs w:val="20"/>
        </w:rPr>
        <w:t>/Client</w:t>
      </w:r>
    </w:p>
    <w:p w14:paraId="3A3BFA65" w14:textId="18F7471C" w:rsidR="00AB2B1F" w:rsidRPr="002E3F3E" w:rsidRDefault="00A73A9D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Full name: </w:t>
      </w:r>
    </w:p>
    <w:p w14:paraId="2D61E484" w14:textId="368227C1" w:rsidR="00DB06A8" w:rsidRPr="002E3F3E" w:rsidRDefault="00DB06A8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3F3E">
        <w:rPr>
          <w:rFonts w:ascii="Times New Roman" w:eastAsia="Times New Roman" w:hAnsi="Times New Roman" w:cs="Times New Roman"/>
          <w:b/>
          <w:sz w:val="20"/>
          <w:szCs w:val="20"/>
        </w:rPr>
        <w:t xml:space="preserve">E-mail: </w:t>
      </w:r>
    </w:p>
    <w:p w14:paraId="07DDBAA0" w14:textId="64A9AC72" w:rsidR="00194AE2" w:rsidRPr="002E3F3E" w:rsidRDefault="00DB06A8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3F3E">
        <w:rPr>
          <w:rFonts w:ascii="Times New Roman" w:eastAsia="Times New Roman" w:hAnsi="Times New Roman" w:cs="Times New Roman"/>
          <w:b/>
          <w:sz w:val="20"/>
          <w:szCs w:val="20"/>
        </w:rPr>
        <w:t xml:space="preserve">Phone: </w:t>
      </w:r>
    </w:p>
    <w:p w14:paraId="01A99739" w14:textId="684A3981" w:rsidR="00AB2B1F" w:rsidRPr="002E3F3E" w:rsidRDefault="004B243C" w:rsidP="00A73A9D">
      <w:pPr>
        <w:tabs>
          <w:tab w:val="num" w:pos="720"/>
        </w:tabs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  <w:sectPr w:rsidR="00AB2B1F" w:rsidRPr="002E3F3E" w:rsidSect="002E3F3E">
          <w:type w:val="continuous"/>
          <w:pgSz w:w="11907" w:h="16840"/>
          <w:pgMar w:top="1440" w:right="1230" w:bottom="1440" w:left="1230" w:header="720" w:footer="720" w:gutter="0"/>
          <w:pgNumType w:start="1"/>
          <w:cols w:num="2" w:space="720"/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(“C</w:t>
      </w:r>
      <w:r w:rsidR="00A73A9D">
        <w:rPr>
          <w:rFonts w:ascii="Times New Roman" w:eastAsia="Times New Roman" w:hAnsi="Times New Roman" w:cs="Times New Roman"/>
          <w:b/>
          <w:sz w:val="20"/>
          <w:szCs w:val="20"/>
        </w:rPr>
        <w:t>lient”)</w:t>
      </w:r>
    </w:p>
    <w:p w14:paraId="39A7D9D4" w14:textId="3BC64874" w:rsidR="001B1202" w:rsidRPr="00A73A9D" w:rsidRDefault="00C3739F" w:rsidP="00A73A9D">
      <w:pPr>
        <w:tabs>
          <w:tab w:val="num" w:pos="720"/>
        </w:tabs>
        <w:spacing w:after="0" w:line="3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Hereby the C</w:t>
      </w:r>
      <w:r w:rsidR="00194AE2" w:rsidRPr="00A73A9D">
        <w:rPr>
          <w:rFonts w:ascii="Times New Roman" w:hAnsi="Times New Roman" w:cs="Times New Roman"/>
          <w:sz w:val="20"/>
          <w:szCs w:val="20"/>
        </w:rPr>
        <w:t xml:space="preserve">lient </w:t>
      </w:r>
      <w:r w:rsidR="00EE6A79" w:rsidRPr="00A73A9D">
        <w:rPr>
          <w:rFonts w:ascii="Times New Roman" w:hAnsi="Times New Roman" w:cs="Times New Roman"/>
          <w:sz w:val="20"/>
          <w:szCs w:val="20"/>
        </w:rPr>
        <w:t>agrees to</w:t>
      </w:r>
      <w:r w:rsidR="001B1202" w:rsidRPr="00A73A9D">
        <w:rPr>
          <w:rFonts w:ascii="Times New Roman" w:hAnsi="Times New Roman" w:cs="Times New Roman"/>
          <w:sz w:val="20"/>
          <w:szCs w:val="20"/>
        </w:rPr>
        <w:t xml:space="preserve"> the</w:t>
      </w:r>
      <w:r w:rsidR="00EE6A79" w:rsidRPr="00A73A9D">
        <w:rPr>
          <w:rFonts w:ascii="Times New Roman" w:hAnsi="Times New Roman" w:cs="Times New Roman"/>
          <w:sz w:val="20"/>
          <w:szCs w:val="20"/>
        </w:rPr>
        <w:t xml:space="preserve"> use</w:t>
      </w:r>
      <w:r w:rsidR="001B1202" w:rsidRPr="00A73A9D">
        <w:rPr>
          <w:rFonts w:ascii="Times New Roman" w:hAnsi="Times New Roman" w:cs="Times New Roman"/>
          <w:sz w:val="20"/>
          <w:szCs w:val="20"/>
        </w:rPr>
        <w:t xml:space="preserve"> of</w:t>
      </w:r>
      <w:r w:rsidR="00EE6A79" w:rsidRPr="00A73A9D">
        <w:rPr>
          <w:rFonts w:ascii="Times New Roman" w:hAnsi="Times New Roman" w:cs="Times New Roman"/>
          <w:sz w:val="20"/>
          <w:szCs w:val="20"/>
        </w:rPr>
        <w:t xml:space="preserve"> the</w:t>
      </w:r>
      <w:r w:rsidR="001B1202" w:rsidRPr="00A73A9D">
        <w:rPr>
          <w:rFonts w:ascii="Times New Roman" w:hAnsi="Times New Roman" w:cs="Times New Roman"/>
          <w:sz w:val="20"/>
          <w:szCs w:val="20"/>
        </w:rPr>
        <w:t>ir</w:t>
      </w:r>
      <w:r w:rsidR="00EE6A79" w:rsidRPr="00A73A9D">
        <w:rPr>
          <w:rFonts w:ascii="Times New Roman" w:hAnsi="Times New Roman" w:cs="Times New Roman"/>
          <w:sz w:val="20"/>
          <w:szCs w:val="20"/>
        </w:rPr>
        <w:t xml:space="preserve"> Personal Data</w:t>
      </w:r>
      <w:r w:rsidR="007F06CF" w:rsidRPr="00A73A9D">
        <w:rPr>
          <w:rFonts w:ascii="Times New Roman" w:hAnsi="Times New Roman" w:cs="Times New Roman"/>
          <w:sz w:val="20"/>
          <w:szCs w:val="20"/>
        </w:rPr>
        <w:t>*</w:t>
      </w:r>
      <w:r w:rsidR="00DB06A8" w:rsidRPr="00A73A9D">
        <w:rPr>
          <w:rFonts w:ascii="Times New Roman" w:hAnsi="Times New Roman" w:cs="Times New Roman"/>
          <w:sz w:val="20"/>
          <w:szCs w:val="20"/>
        </w:rPr>
        <w:t xml:space="preserve"> and </w:t>
      </w:r>
      <w:r w:rsidR="00DB06A8" w:rsidRPr="00A73A9D">
        <w:rPr>
          <w:rFonts w:ascii="Times New Roman" w:eastAsia="Times New Roman" w:hAnsi="Times New Roman" w:cs="Times New Roman"/>
          <w:sz w:val="20"/>
          <w:szCs w:val="20"/>
        </w:rPr>
        <w:t>Sensitive Personal Data</w:t>
      </w:r>
      <w:r w:rsidR="007F06CF" w:rsidRPr="00A73A9D">
        <w:rPr>
          <w:rFonts w:ascii="Times New Roman" w:eastAsia="Times New Roman" w:hAnsi="Times New Roman" w:cs="Times New Roman"/>
          <w:sz w:val="20"/>
          <w:szCs w:val="20"/>
        </w:rPr>
        <w:t>**</w:t>
      </w:r>
      <w:r w:rsidR="00EE6A79" w:rsidRPr="00A73A9D">
        <w:rPr>
          <w:rFonts w:ascii="Times New Roman" w:hAnsi="Times New Roman" w:cs="Times New Roman"/>
          <w:sz w:val="20"/>
          <w:szCs w:val="20"/>
        </w:rPr>
        <w:t xml:space="preserve"> </w:t>
      </w:r>
      <w:r w:rsidR="007F06CF" w:rsidRPr="00A73A9D">
        <w:rPr>
          <w:rFonts w:ascii="Times New Roman" w:hAnsi="Times New Roman" w:cs="Times New Roman"/>
          <w:sz w:val="20"/>
          <w:szCs w:val="20"/>
        </w:rPr>
        <w:t>within the necessary extend required for the dutiful pro</w:t>
      </w:r>
      <w:r w:rsidR="0082294C">
        <w:rPr>
          <w:rFonts w:ascii="Times New Roman" w:hAnsi="Times New Roman" w:cs="Times New Roman"/>
          <w:sz w:val="20"/>
          <w:szCs w:val="20"/>
        </w:rPr>
        <w:t>vision of the</w:t>
      </w:r>
      <w:r w:rsidR="006C5F4E">
        <w:rPr>
          <w:rFonts w:ascii="Times New Roman" w:hAnsi="Times New Roman" w:cs="Times New Roman"/>
          <w:sz w:val="20"/>
          <w:szCs w:val="20"/>
        </w:rPr>
        <w:t xml:space="preserve"> counselling </w:t>
      </w:r>
      <w:r w:rsidR="007F06CF" w:rsidRPr="00A73A9D">
        <w:rPr>
          <w:rFonts w:ascii="Times New Roman" w:hAnsi="Times New Roman" w:cs="Times New Roman"/>
          <w:sz w:val="20"/>
          <w:szCs w:val="20"/>
        </w:rPr>
        <w:t xml:space="preserve">services and </w:t>
      </w:r>
      <w:r w:rsidR="006C5F4E">
        <w:rPr>
          <w:rFonts w:ascii="Times New Roman" w:hAnsi="Times New Roman" w:cs="Times New Roman"/>
          <w:sz w:val="20"/>
          <w:szCs w:val="20"/>
        </w:rPr>
        <w:t>consultations</w:t>
      </w:r>
      <w:r w:rsidR="007F06CF" w:rsidRPr="00A73A9D">
        <w:rPr>
          <w:rFonts w:ascii="Times New Roman" w:hAnsi="Times New Roman" w:cs="Times New Roman"/>
          <w:sz w:val="20"/>
          <w:szCs w:val="20"/>
        </w:rPr>
        <w:t xml:space="preserve"> </w:t>
      </w:r>
      <w:r w:rsidR="001B1202" w:rsidRPr="00A73A9D">
        <w:rPr>
          <w:rFonts w:ascii="Times New Roman" w:hAnsi="Times New Roman" w:cs="Times New Roman"/>
          <w:sz w:val="20"/>
          <w:szCs w:val="20"/>
        </w:rPr>
        <w:t xml:space="preserve">on the terms set out in this Agreement </w:t>
      </w:r>
      <w:r w:rsidR="00EE6A79" w:rsidRPr="00A73A9D">
        <w:rPr>
          <w:rFonts w:ascii="Times New Roman" w:hAnsi="Times New Roman" w:cs="Times New Roman"/>
          <w:sz w:val="20"/>
          <w:szCs w:val="20"/>
        </w:rPr>
        <w:t xml:space="preserve">and in accordance with the </w:t>
      </w:r>
      <w:r w:rsidR="007F06CF" w:rsidRPr="00A73A9D">
        <w:rPr>
          <w:rFonts w:ascii="Times New Roman" w:hAnsi="Times New Roman" w:cs="Times New Roman"/>
          <w:sz w:val="20"/>
          <w:szCs w:val="20"/>
        </w:rPr>
        <w:t xml:space="preserve">written or verbal </w:t>
      </w:r>
      <w:r w:rsidR="006E4B26">
        <w:rPr>
          <w:rFonts w:ascii="Times New Roman" w:hAnsi="Times New Roman" w:cs="Times New Roman"/>
          <w:sz w:val="20"/>
          <w:szCs w:val="20"/>
        </w:rPr>
        <w:t>C</w:t>
      </w:r>
      <w:r w:rsidR="00EE6A79" w:rsidRPr="00A73A9D">
        <w:rPr>
          <w:rFonts w:ascii="Times New Roman" w:hAnsi="Times New Roman" w:cs="Times New Roman"/>
          <w:sz w:val="20"/>
          <w:szCs w:val="20"/>
        </w:rPr>
        <w:t>ontract</w:t>
      </w:r>
      <w:bookmarkEnd w:id="0"/>
      <w:r w:rsidR="00F56C43">
        <w:rPr>
          <w:rFonts w:ascii="Times New Roman" w:hAnsi="Times New Roman" w:cs="Times New Roman"/>
          <w:sz w:val="20"/>
          <w:szCs w:val="20"/>
        </w:rPr>
        <w:t xml:space="preserve"> with the Data Processor</w:t>
      </w:r>
      <w:r w:rsidR="007F06CF" w:rsidRPr="00A73A9D">
        <w:rPr>
          <w:rFonts w:ascii="Times New Roman" w:hAnsi="Times New Roman" w:cs="Times New Roman"/>
          <w:sz w:val="20"/>
          <w:szCs w:val="20"/>
        </w:rPr>
        <w:t xml:space="preserve">. </w:t>
      </w:r>
      <w:bookmarkStart w:id="1" w:name="main"/>
    </w:p>
    <w:p w14:paraId="7D7D10A6" w14:textId="77777777" w:rsidR="00A73A9D" w:rsidRPr="00A73A9D" w:rsidRDefault="00A73A9D" w:rsidP="00A73A9D">
      <w:pPr>
        <w:tabs>
          <w:tab w:val="num" w:pos="720"/>
        </w:tabs>
        <w:spacing w:after="0" w:line="3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75C6C5C" w14:textId="4976B3B9" w:rsidR="001B1202" w:rsidRPr="00A73A9D" w:rsidRDefault="001B1202" w:rsidP="00A73A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3A9D">
        <w:rPr>
          <w:rFonts w:ascii="Times New Roman" w:hAnsi="Times New Roman" w:cs="Times New Roman"/>
          <w:sz w:val="20"/>
          <w:szCs w:val="20"/>
        </w:rPr>
        <w:t>*</w:t>
      </w:r>
      <w:r w:rsidR="00F56C43">
        <w:rPr>
          <w:rFonts w:ascii="Times New Roman" w:hAnsi="Times New Roman" w:cs="Times New Roman"/>
          <w:b/>
          <w:sz w:val="20"/>
          <w:szCs w:val="20"/>
        </w:rPr>
        <w:t>Personal D</w:t>
      </w:r>
      <w:r w:rsidRPr="006E4B26">
        <w:rPr>
          <w:rFonts w:ascii="Times New Roman" w:hAnsi="Times New Roman" w:cs="Times New Roman"/>
          <w:b/>
          <w:sz w:val="20"/>
          <w:szCs w:val="20"/>
        </w:rPr>
        <w:t>ata</w:t>
      </w:r>
      <w:r w:rsidR="006E4B26">
        <w:rPr>
          <w:rFonts w:ascii="Times New Roman" w:hAnsi="Times New Roman" w:cs="Times New Roman"/>
          <w:sz w:val="20"/>
          <w:szCs w:val="20"/>
        </w:rPr>
        <w:t xml:space="preserve"> is</w:t>
      </w:r>
      <w:r w:rsidRPr="00A73A9D">
        <w:rPr>
          <w:rFonts w:ascii="Times New Roman" w:hAnsi="Times New Roman" w:cs="Times New Roman"/>
          <w:sz w:val="20"/>
          <w:szCs w:val="20"/>
        </w:rPr>
        <w:t xml:space="preserve"> any data from which a </w:t>
      </w:r>
      <w:r w:rsidR="006E4B26">
        <w:rPr>
          <w:rFonts w:ascii="Times New Roman" w:hAnsi="Times New Roman" w:cs="Times New Roman"/>
          <w:sz w:val="20"/>
          <w:szCs w:val="20"/>
        </w:rPr>
        <w:t>subject</w:t>
      </w:r>
      <w:r w:rsidRPr="00A73A9D">
        <w:rPr>
          <w:rFonts w:ascii="Times New Roman" w:hAnsi="Times New Roman" w:cs="Times New Roman"/>
          <w:sz w:val="20"/>
          <w:szCs w:val="20"/>
        </w:rPr>
        <w:t xml:space="preserve"> can be identified, either from that data alone or where the data is matched with other data. </w:t>
      </w:r>
      <w:r w:rsidR="006E4B26">
        <w:rPr>
          <w:rFonts w:ascii="Times New Roman" w:hAnsi="Times New Roman" w:cs="Times New Roman"/>
          <w:sz w:val="20"/>
          <w:szCs w:val="20"/>
        </w:rPr>
        <w:t>E.g.</w:t>
      </w:r>
      <w:r w:rsidRPr="00A73A9D">
        <w:rPr>
          <w:rFonts w:ascii="Times New Roman" w:hAnsi="Times New Roman" w:cs="Times New Roman"/>
          <w:sz w:val="20"/>
          <w:szCs w:val="20"/>
        </w:rPr>
        <w:t xml:space="preserve">, information about individuals’ </w:t>
      </w:r>
      <w:proofErr w:type="gramStart"/>
      <w:r w:rsidRPr="00A73A9D">
        <w:rPr>
          <w:rFonts w:ascii="Times New Roman" w:hAnsi="Times New Roman" w:cs="Times New Roman"/>
          <w:sz w:val="20"/>
          <w:szCs w:val="20"/>
        </w:rPr>
        <w:t>names,</w:t>
      </w:r>
      <w:proofErr w:type="gramEnd"/>
      <w:r w:rsidRPr="00A73A9D">
        <w:rPr>
          <w:rFonts w:ascii="Times New Roman" w:hAnsi="Times New Roman" w:cs="Times New Roman"/>
          <w:sz w:val="20"/>
          <w:szCs w:val="20"/>
        </w:rPr>
        <w:t xml:space="preserve"> dates of birth, addresses, email addresses and bank account details. It can also include a randomly generated unique identifi</w:t>
      </w:r>
      <w:r w:rsidR="008E2030">
        <w:rPr>
          <w:rFonts w:ascii="Times New Roman" w:hAnsi="Times New Roman" w:cs="Times New Roman"/>
          <w:sz w:val="20"/>
          <w:szCs w:val="20"/>
        </w:rPr>
        <w:t xml:space="preserve">er or for example an IP address. </w:t>
      </w:r>
    </w:p>
    <w:p w14:paraId="65545A34" w14:textId="3F89E655" w:rsidR="001B1202" w:rsidRPr="00A73A9D" w:rsidRDefault="001B1202" w:rsidP="00A73A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3A9D">
        <w:rPr>
          <w:rFonts w:ascii="Times New Roman" w:hAnsi="Times New Roman" w:cs="Times New Roman"/>
          <w:sz w:val="20"/>
          <w:szCs w:val="20"/>
        </w:rPr>
        <w:t xml:space="preserve">** </w:t>
      </w:r>
      <w:r w:rsidR="00F56C43">
        <w:rPr>
          <w:rFonts w:ascii="Times New Roman" w:hAnsi="Times New Roman" w:cs="Times New Roman"/>
          <w:b/>
          <w:sz w:val="20"/>
          <w:szCs w:val="20"/>
        </w:rPr>
        <w:t>Sensitive Personal D</w:t>
      </w:r>
      <w:r w:rsidRPr="006E4B26">
        <w:rPr>
          <w:rFonts w:ascii="Times New Roman" w:hAnsi="Times New Roman" w:cs="Times New Roman"/>
          <w:b/>
          <w:sz w:val="20"/>
          <w:szCs w:val="20"/>
        </w:rPr>
        <w:t>ata</w:t>
      </w:r>
      <w:r w:rsidRPr="00A73A9D">
        <w:rPr>
          <w:rFonts w:ascii="Times New Roman" w:hAnsi="Times New Roman" w:cs="Times New Roman"/>
          <w:sz w:val="20"/>
          <w:szCs w:val="20"/>
        </w:rPr>
        <w:t xml:space="preserve"> is pers</w:t>
      </w:r>
      <w:r w:rsidR="00F56C43">
        <w:rPr>
          <w:rFonts w:ascii="Times New Roman" w:hAnsi="Times New Roman" w:cs="Times New Roman"/>
          <w:sz w:val="20"/>
          <w:szCs w:val="20"/>
        </w:rPr>
        <w:t>onal data about an individual’s</w:t>
      </w:r>
      <w:r w:rsidRPr="00A73A9D">
        <w:rPr>
          <w:rFonts w:ascii="Times New Roman" w:hAnsi="Times New Roman" w:cs="Times New Roman"/>
          <w:sz w:val="20"/>
          <w:szCs w:val="20"/>
        </w:rPr>
        <w:t xml:space="preserve"> political opinions, religious beliefs, physical or mental health, sexual life, commission or alleged commission of criminal offences (and criminal proceedings relating to such an offence) </w:t>
      </w:r>
      <w:r w:rsidR="006E4B26">
        <w:rPr>
          <w:rFonts w:ascii="Times New Roman" w:hAnsi="Times New Roman" w:cs="Times New Roman"/>
          <w:sz w:val="20"/>
          <w:szCs w:val="20"/>
        </w:rPr>
        <w:t xml:space="preserve">and membership of trade unions. </w:t>
      </w:r>
    </w:p>
    <w:p w14:paraId="726FB10C" w14:textId="2E4F6811" w:rsidR="00194AE2" w:rsidRPr="00A73A9D" w:rsidRDefault="001B1202" w:rsidP="00A73A9D">
      <w:pPr>
        <w:tabs>
          <w:tab w:val="left" w:pos="709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73A9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7D49E86A" w14:textId="7AFF9491" w:rsidR="00194AE2" w:rsidRPr="00A73A9D" w:rsidRDefault="00C3739F" w:rsidP="00A73A9D">
      <w:pPr>
        <w:tabs>
          <w:tab w:val="left" w:pos="709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F06CF" w:rsidRPr="00A73A9D">
        <w:rPr>
          <w:rFonts w:ascii="Times New Roman" w:eastAsia="Times New Roman" w:hAnsi="Times New Roman" w:cs="Times New Roman"/>
          <w:sz w:val="20"/>
          <w:szCs w:val="20"/>
        </w:rPr>
        <w:t xml:space="preserve">Client agrees that their data </w:t>
      </w:r>
      <w:r w:rsidR="005F1C3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F56C43">
        <w:rPr>
          <w:rFonts w:ascii="Times New Roman" w:eastAsia="Times New Roman" w:hAnsi="Times New Roman" w:cs="Times New Roman"/>
          <w:sz w:val="20"/>
          <w:szCs w:val="20"/>
        </w:rPr>
        <w:t xml:space="preserve"> be</w:t>
      </w:r>
      <w:r w:rsidR="007F06CF" w:rsidRPr="00A73A9D">
        <w:rPr>
          <w:rFonts w:ascii="Times New Roman" w:eastAsia="Times New Roman" w:hAnsi="Times New Roman" w:cs="Times New Roman"/>
          <w:sz w:val="20"/>
          <w:szCs w:val="20"/>
        </w:rPr>
        <w:t xml:space="preserve"> shared with other collaborating professionals</w:t>
      </w:r>
      <w:r w:rsidR="00F56C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6C43" w:rsidRPr="00A73A9D">
        <w:rPr>
          <w:rFonts w:ascii="Times New Roman" w:eastAsia="Times New Roman" w:hAnsi="Times New Roman" w:cs="Times New Roman"/>
          <w:sz w:val="20"/>
          <w:szCs w:val="20"/>
        </w:rPr>
        <w:t>(e.g. supervisor, attending physician or psychiatrist)</w:t>
      </w:r>
      <w:r w:rsidR="00F56C43">
        <w:rPr>
          <w:rFonts w:ascii="Times New Roman" w:eastAsia="Times New Roman" w:hAnsi="Times New Roman" w:cs="Times New Roman"/>
          <w:sz w:val="20"/>
          <w:szCs w:val="20"/>
        </w:rPr>
        <w:t>, who are</w:t>
      </w:r>
      <w:r w:rsidR="00F56C43" w:rsidRPr="00F56C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6C43" w:rsidRPr="00A73A9D">
        <w:rPr>
          <w:rFonts w:ascii="Times New Roman" w:eastAsia="Times New Roman" w:hAnsi="Times New Roman" w:cs="Times New Roman"/>
          <w:sz w:val="20"/>
          <w:szCs w:val="20"/>
        </w:rPr>
        <w:t xml:space="preserve">bound by </w:t>
      </w:r>
      <w:r w:rsidR="005F1C3C">
        <w:rPr>
          <w:rFonts w:ascii="Times New Roman" w:eastAsia="Times New Roman" w:hAnsi="Times New Roman" w:cs="Times New Roman"/>
          <w:sz w:val="20"/>
          <w:szCs w:val="20"/>
        </w:rPr>
        <w:t>professional</w:t>
      </w:r>
      <w:r w:rsidR="00F56C43" w:rsidRPr="00A73A9D">
        <w:rPr>
          <w:rFonts w:ascii="Times New Roman" w:eastAsia="Times New Roman" w:hAnsi="Times New Roman" w:cs="Times New Roman"/>
          <w:sz w:val="20"/>
          <w:szCs w:val="20"/>
        </w:rPr>
        <w:t xml:space="preserve"> confidentiality</w:t>
      </w:r>
      <w:r w:rsidR="00F56C43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="00C260A5">
        <w:rPr>
          <w:rFonts w:ascii="Times New Roman" w:eastAsia="Times New Roman" w:hAnsi="Times New Roman" w:cs="Times New Roman"/>
          <w:sz w:val="20"/>
          <w:szCs w:val="20"/>
        </w:rPr>
        <w:t xml:space="preserve"> are</w:t>
      </w:r>
      <w:r w:rsidR="00F56C43">
        <w:rPr>
          <w:rFonts w:ascii="Times New Roman" w:eastAsia="Times New Roman" w:hAnsi="Times New Roman" w:cs="Times New Roman"/>
          <w:sz w:val="20"/>
          <w:szCs w:val="20"/>
        </w:rPr>
        <w:t xml:space="preserve"> based </w:t>
      </w:r>
      <w:r w:rsidR="008E2030">
        <w:rPr>
          <w:rFonts w:ascii="Times New Roman" w:eastAsia="Times New Roman" w:hAnsi="Times New Roman" w:cs="Times New Roman"/>
          <w:sz w:val="20"/>
          <w:szCs w:val="20"/>
        </w:rPr>
        <w:t xml:space="preserve">within </w:t>
      </w:r>
      <w:r w:rsidR="008E2030" w:rsidRPr="008E2030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E2030">
        <w:rPr>
          <w:rFonts w:ascii="Times New Roman" w:eastAsia="Times New Roman" w:hAnsi="Times New Roman" w:cs="Times New Roman"/>
          <w:sz w:val="20"/>
          <w:szCs w:val="20"/>
        </w:rPr>
        <w:t xml:space="preserve"> European Economic Area</w:t>
      </w:r>
      <w:r w:rsidR="00F56C4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05404">
        <w:rPr>
          <w:rFonts w:ascii="Times New Roman" w:eastAsia="Times New Roman" w:hAnsi="Times New Roman" w:cs="Times New Roman"/>
          <w:sz w:val="20"/>
          <w:szCs w:val="20"/>
        </w:rPr>
        <w:t xml:space="preserve"> (a)</w:t>
      </w:r>
      <w:r w:rsidR="00F56C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06CF" w:rsidRPr="00A73A9D">
        <w:rPr>
          <w:rFonts w:ascii="Times New Roman" w:eastAsia="Times New Roman" w:hAnsi="Times New Roman" w:cs="Times New Roman"/>
          <w:sz w:val="20"/>
          <w:szCs w:val="20"/>
        </w:rPr>
        <w:t xml:space="preserve">if it </w:t>
      </w:r>
      <w:r>
        <w:rPr>
          <w:rFonts w:ascii="Times New Roman" w:eastAsia="Times New Roman" w:hAnsi="Times New Roman" w:cs="Times New Roman"/>
          <w:sz w:val="20"/>
          <w:szCs w:val="20"/>
        </w:rPr>
        <w:t>is in the best interest of the C</w:t>
      </w:r>
      <w:r w:rsidR="007F06CF" w:rsidRPr="00A73A9D">
        <w:rPr>
          <w:rFonts w:ascii="Times New Roman" w:eastAsia="Times New Roman" w:hAnsi="Times New Roman" w:cs="Times New Roman"/>
          <w:sz w:val="20"/>
          <w:szCs w:val="20"/>
        </w:rPr>
        <w:t>lient</w:t>
      </w:r>
      <w:r w:rsidR="00F56C4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05404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="007F06CF" w:rsidRPr="00A73A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05404">
        <w:rPr>
          <w:rFonts w:ascii="Times New Roman" w:eastAsia="Times New Roman" w:hAnsi="Times New Roman" w:cs="Times New Roman"/>
          <w:sz w:val="20"/>
          <w:szCs w:val="20"/>
        </w:rPr>
        <w:t xml:space="preserve">(b) </w:t>
      </w:r>
      <w:r w:rsidR="007F06CF" w:rsidRPr="00A73A9D">
        <w:rPr>
          <w:rFonts w:ascii="Times New Roman" w:eastAsia="Times New Roman" w:hAnsi="Times New Roman" w:cs="Times New Roman"/>
          <w:sz w:val="20"/>
          <w:szCs w:val="20"/>
        </w:rPr>
        <w:t>in the extend necessary</w:t>
      </w:r>
      <w:r w:rsidR="00005404">
        <w:rPr>
          <w:rFonts w:ascii="Times New Roman" w:eastAsia="Times New Roman" w:hAnsi="Times New Roman" w:cs="Times New Roman"/>
          <w:sz w:val="20"/>
          <w:szCs w:val="20"/>
        </w:rPr>
        <w:t>,</w:t>
      </w:r>
      <w:r w:rsidR="00AB2B1F" w:rsidRPr="00A73A9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005404">
        <w:rPr>
          <w:rFonts w:ascii="Times New Roman" w:eastAsia="Times New Roman" w:hAnsi="Times New Roman" w:cs="Times New Roman"/>
          <w:sz w:val="20"/>
          <w:szCs w:val="20"/>
        </w:rPr>
        <w:t xml:space="preserve">(c) </w:t>
      </w:r>
      <w:r w:rsidR="006E4B26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="00AB2B1F" w:rsidRPr="00A73A9D">
        <w:rPr>
          <w:rFonts w:ascii="Times New Roman" w:hAnsi="Times New Roman" w:cs="Times New Roman"/>
          <w:sz w:val="20"/>
          <w:szCs w:val="20"/>
          <w:lang w:val="en"/>
        </w:rPr>
        <w:t>accord</w:t>
      </w:r>
      <w:r w:rsidR="006E4B26">
        <w:rPr>
          <w:rFonts w:ascii="Times New Roman" w:hAnsi="Times New Roman" w:cs="Times New Roman"/>
          <w:sz w:val="20"/>
          <w:szCs w:val="20"/>
          <w:lang w:val="en"/>
        </w:rPr>
        <w:t>ance</w:t>
      </w:r>
      <w:r w:rsidR="00AB2B1F" w:rsidRPr="00A73A9D">
        <w:rPr>
          <w:rFonts w:ascii="Times New Roman" w:hAnsi="Times New Roman" w:cs="Times New Roman"/>
          <w:sz w:val="20"/>
          <w:szCs w:val="20"/>
          <w:lang w:val="en"/>
        </w:rPr>
        <w:t xml:space="preserve"> with the data protection laws</w:t>
      </w:r>
      <w:r w:rsidR="00AB2B1F" w:rsidRPr="00A73A9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bookmarkStart w:id="2" w:name="a300826"/>
      <w:r w:rsidR="00C64D09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194AE2"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>he Data Processor shall not disclose or transfer the Personal Data to a third party wit</w:t>
      </w:r>
      <w:r w:rsidR="00C952EB">
        <w:rPr>
          <w:rFonts w:ascii="Times New Roman" w:eastAsia="Times New Roman" w:hAnsi="Times New Roman" w:cs="Times New Roman"/>
          <w:color w:val="000000"/>
          <w:sz w:val="20"/>
          <w:szCs w:val="20"/>
        </w:rPr>
        <w:t>hout prior authoriz</w:t>
      </w:r>
      <w:r w:rsidR="00194AE2"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ation of 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8E2030">
        <w:rPr>
          <w:rFonts w:ascii="Times New Roman" w:eastAsia="Times New Roman" w:hAnsi="Times New Roman" w:cs="Times New Roman"/>
          <w:color w:val="000000"/>
          <w:sz w:val="20"/>
          <w:szCs w:val="20"/>
        </w:rPr>
        <w:t>lient</w:t>
      </w:r>
      <w:r w:rsidR="00C260A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8E20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the exception of when</w:t>
      </w:r>
      <w:r w:rsidR="008E2030" w:rsidRPr="008E20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during ass</w:t>
      </w:r>
      <w:r w:rsidR="00C952EB">
        <w:rPr>
          <w:rFonts w:ascii="Times New Roman" w:eastAsia="Times New Roman" w:hAnsi="Times New Roman" w:cs="Times New Roman"/>
          <w:color w:val="000000"/>
          <w:sz w:val="20"/>
          <w:szCs w:val="20"/>
        </w:rPr>
        <w:t>essment or at subsequent counse</w:t>
      </w:r>
      <w:r w:rsidR="00C952EB" w:rsidRPr="008E2030">
        <w:rPr>
          <w:rFonts w:ascii="Times New Roman" w:eastAsia="Times New Roman" w:hAnsi="Times New Roman" w:cs="Times New Roman"/>
          <w:color w:val="000000"/>
          <w:sz w:val="20"/>
          <w:szCs w:val="20"/>
        </w:rPr>
        <w:t>lling</w:t>
      </w:r>
      <w:r w:rsidR="008E2030" w:rsidRPr="008E20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sessions </w:t>
      </w:r>
      <w:r w:rsidR="00F56C43">
        <w:rPr>
          <w:rFonts w:ascii="Times New Roman" w:eastAsia="Times New Roman" w:hAnsi="Times New Roman" w:cs="Times New Roman"/>
          <w:color w:val="000000"/>
          <w:sz w:val="20"/>
          <w:szCs w:val="20"/>
        </w:rPr>
        <w:t>she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led to believe that the C</w:t>
      </w:r>
      <w:r w:rsidR="008E2030">
        <w:rPr>
          <w:rFonts w:ascii="Times New Roman" w:eastAsia="Times New Roman" w:hAnsi="Times New Roman" w:cs="Times New Roman"/>
          <w:color w:val="000000"/>
          <w:sz w:val="20"/>
          <w:szCs w:val="20"/>
        </w:rPr>
        <w:t>lient is at</w:t>
      </w:r>
      <w:r w:rsidR="008E2030" w:rsidRPr="008E20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risk of imminent harm</w:t>
      </w:r>
      <w:r w:rsidR="008E20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may cause harm to others. </w:t>
      </w:r>
    </w:p>
    <w:bookmarkEnd w:id="2"/>
    <w:p w14:paraId="4EBB01FA" w14:textId="44DDA70B" w:rsidR="00194AE2" w:rsidRPr="00A73A9D" w:rsidRDefault="00194AE2" w:rsidP="00A73A9D">
      <w:pPr>
        <w:tabs>
          <w:tab w:val="left" w:pos="709"/>
        </w:tabs>
        <w:spacing w:after="0" w:line="300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D93E6E5" w14:textId="5F25F47F" w:rsidR="00AB2B1F" w:rsidRPr="00F14E31" w:rsidRDefault="00C73461" w:rsidP="00A73A9D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Processor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</w:t>
      </w:r>
      <w:r w:rsidR="00F00C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>maintain</w:t>
      </w:r>
      <w:r w:rsidR="00AB64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summary</w:t>
      </w: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records of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</w:t>
      </w:r>
      <w:r w:rsidR="007E5E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online and offline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sessions, undertaking </w:t>
      </w:r>
      <w:r w:rsidR="00194AE2"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>appro</w:t>
      </w:r>
      <w:r w:rsidR="00C952EB">
        <w:rPr>
          <w:rFonts w:ascii="Times New Roman" w:eastAsia="Times New Roman" w:hAnsi="Times New Roman" w:cs="Times New Roman"/>
          <w:color w:val="000000"/>
          <w:sz w:val="20"/>
          <w:szCs w:val="20"/>
        </w:rPr>
        <w:t>priate technological and organiz</w:t>
      </w:r>
      <w:r w:rsidR="00194AE2"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>ational measures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ensure</w:t>
      </w:r>
      <w:r w:rsidR="00AB2B1F" w:rsidRPr="00A73A9D">
        <w:rPr>
          <w:rFonts w:ascii="Times New Roman" w:eastAsia="Times New Roman" w:hAnsi="Times New Roman" w:cs="Times New Roman"/>
          <w:sz w:val="20"/>
          <w:szCs w:val="20"/>
        </w:rPr>
        <w:t xml:space="preserve"> a level of security appropriate </w:t>
      </w:r>
      <w:r w:rsidR="00517A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prevent </w:t>
      </w:r>
      <w:r w:rsidR="00C952EB">
        <w:rPr>
          <w:rFonts w:ascii="Times New Roman" w:eastAsia="Times New Roman" w:hAnsi="Times New Roman" w:cs="Times New Roman"/>
          <w:sz w:val="20"/>
          <w:szCs w:val="20"/>
        </w:rPr>
        <w:t>unauthoriz</w:t>
      </w:r>
      <w:r w:rsidR="00194AE2" w:rsidRPr="00A73A9D">
        <w:rPr>
          <w:rFonts w:ascii="Times New Roman" w:eastAsia="Times New Roman" w:hAnsi="Times New Roman" w:cs="Times New Roman"/>
          <w:sz w:val="20"/>
          <w:szCs w:val="20"/>
        </w:rPr>
        <w:t xml:space="preserve">ed or unlawful </w:t>
      </w:r>
      <w:r w:rsidR="00517A67">
        <w:rPr>
          <w:rFonts w:ascii="Times New Roman" w:eastAsia="Times New Roman" w:hAnsi="Times New Roman" w:cs="Times New Roman"/>
          <w:sz w:val="20"/>
          <w:szCs w:val="20"/>
        </w:rPr>
        <w:t>processing of the Personal Data,</w:t>
      </w:r>
      <w:r w:rsidR="00194AE2" w:rsidRPr="00A73A9D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="00194AE2"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94AE2" w:rsidRPr="00A73A9D">
        <w:rPr>
          <w:rFonts w:ascii="Times New Roman" w:eastAsia="Times New Roman" w:hAnsi="Times New Roman" w:cs="Times New Roman"/>
          <w:sz w:val="20"/>
          <w:szCs w:val="20"/>
        </w:rPr>
        <w:t>the accidental loss or destruction of, or damage to, the Personal</w:t>
      </w:r>
      <w:r w:rsidR="000C4FA2">
        <w:rPr>
          <w:rFonts w:ascii="Times New Roman" w:eastAsia="Times New Roman" w:hAnsi="Times New Roman" w:cs="Times New Roman"/>
          <w:sz w:val="20"/>
          <w:szCs w:val="20"/>
        </w:rPr>
        <w:t xml:space="preserve"> and Sensitive Personal</w:t>
      </w:r>
      <w:r w:rsidR="00194AE2" w:rsidRPr="00A73A9D">
        <w:rPr>
          <w:rFonts w:ascii="Times New Roman" w:eastAsia="Times New Roman" w:hAnsi="Times New Roman" w:cs="Times New Roman"/>
          <w:sz w:val="20"/>
          <w:szCs w:val="20"/>
        </w:rPr>
        <w:t xml:space="preserve"> Data</w:t>
      </w:r>
      <w:r w:rsidR="00F14E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4E3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3" w:name="a362954"/>
      <w:r w:rsidR="00194AE2" w:rsidRPr="00A73A9D">
        <w:rPr>
          <w:rFonts w:ascii="Times New Roman" w:eastAsia="Times New Roman" w:hAnsi="Times New Roman" w:cs="Times New Roman"/>
          <w:sz w:val="20"/>
          <w:szCs w:val="20"/>
        </w:rPr>
        <w:t xml:space="preserve">The Data Processor shall retain or process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Personal </w:t>
      </w:r>
      <w:r w:rsidR="00194AE2" w:rsidRPr="00A73A9D">
        <w:rPr>
          <w:rFonts w:ascii="Times New Roman" w:eastAsia="Times New Roman" w:hAnsi="Times New Roman" w:cs="Times New Roman"/>
          <w:sz w:val="20"/>
          <w:szCs w:val="20"/>
        </w:rPr>
        <w:t xml:space="preserve">Data for </w:t>
      </w:r>
      <w:r w:rsidR="00AB2B1F" w:rsidRPr="00A73A9D">
        <w:rPr>
          <w:rFonts w:ascii="Times New Roman" w:eastAsia="Times New Roman" w:hAnsi="Times New Roman" w:cs="Times New Roman"/>
          <w:sz w:val="20"/>
          <w:szCs w:val="20"/>
        </w:rPr>
        <w:t xml:space="preserve">the period of provision of services and no </w:t>
      </w:r>
      <w:r w:rsidR="00194AE2" w:rsidRPr="00A73A9D">
        <w:rPr>
          <w:rFonts w:ascii="Times New Roman" w:eastAsia="Times New Roman" w:hAnsi="Times New Roman" w:cs="Times New Roman"/>
          <w:sz w:val="20"/>
          <w:szCs w:val="20"/>
        </w:rPr>
        <w:t xml:space="preserve">longer than </w:t>
      </w:r>
      <w:bookmarkEnd w:id="3"/>
      <w:r w:rsidR="00AB2B1F" w:rsidRPr="00A73A9D">
        <w:rPr>
          <w:rFonts w:ascii="Times New Roman" w:eastAsia="Times New Roman" w:hAnsi="Times New Roman" w:cs="Times New Roman"/>
          <w:sz w:val="20"/>
          <w:szCs w:val="20"/>
        </w:rPr>
        <w:t>3 years from its conclusion</w:t>
      </w:r>
      <w:r w:rsidR="001A1B6F">
        <w:rPr>
          <w:rFonts w:ascii="Times New Roman" w:eastAsia="Times New Roman" w:hAnsi="Times New Roman" w:cs="Times New Roman"/>
          <w:sz w:val="20"/>
          <w:szCs w:val="20"/>
        </w:rPr>
        <w:t>,</w:t>
      </w:r>
      <w:r w:rsidR="000A0AC5">
        <w:rPr>
          <w:rFonts w:ascii="Times New Roman" w:eastAsia="Times New Roman" w:hAnsi="Times New Roman" w:cs="Times New Roman"/>
          <w:sz w:val="20"/>
          <w:szCs w:val="20"/>
        </w:rPr>
        <w:t xml:space="preserve"> in case </w:t>
      </w:r>
      <w:r w:rsidR="00C3739F">
        <w:rPr>
          <w:rFonts w:ascii="Times New Roman" w:eastAsia="Times New Roman" w:hAnsi="Times New Roman" w:cs="Times New Roman"/>
          <w:sz w:val="20"/>
          <w:szCs w:val="20"/>
        </w:rPr>
        <w:t>the C</w:t>
      </w:r>
      <w:r w:rsidR="00517A67">
        <w:rPr>
          <w:rFonts w:ascii="Times New Roman" w:eastAsia="Times New Roman" w:hAnsi="Times New Roman" w:cs="Times New Roman"/>
          <w:sz w:val="20"/>
          <w:szCs w:val="20"/>
        </w:rPr>
        <w:t>lient</w:t>
      </w:r>
      <w:r w:rsidR="000A0AC5">
        <w:rPr>
          <w:rFonts w:ascii="Times New Roman" w:eastAsia="Times New Roman" w:hAnsi="Times New Roman" w:cs="Times New Roman"/>
          <w:sz w:val="20"/>
          <w:szCs w:val="20"/>
        </w:rPr>
        <w:t xml:space="preserve"> would decide to resume the services. </w:t>
      </w:r>
      <w:r w:rsidR="007E5E5B">
        <w:rPr>
          <w:rFonts w:ascii="Times New Roman" w:eastAsia="Times New Roman" w:hAnsi="Times New Roman" w:cs="Times New Roman"/>
          <w:sz w:val="20"/>
          <w:szCs w:val="20"/>
        </w:rPr>
        <w:t xml:space="preserve">The online sessions can further be recorded for personal use of the Data processor only </w:t>
      </w:r>
      <w:r w:rsidR="00B21020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bookmarkStart w:id="4" w:name="_GoBack"/>
      <w:bookmarkEnd w:id="4"/>
      <w:r w:rsidR="007E5E5B">
        <w:rPr>
          <w:rFonts w:ascii="Times New Roman" w:eastAsia="Times New Roman" w:hAnsi="Times New Roman" w:cs="Times New Roman"/>
          <w:sz w:val="20"/>
          <w:szCs w:val="20"/>
        </w:rPr>
        <w:t>with the aim to improve the quality of services provided.</w:t>
      </w:r>
    </w:p>
    <w:p w14:paraId="509E5F6A" w14:textId="6AE7550C" w:rsidR="00194AE2" w:rsidRPr="00A73A9D" w:rsidRDefault="00194AE2" w:rsidP="00A73A9D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smallCaps/>
          <w:kern w:val="28"/>
          <w:sz w:val="20"/>
          <w:szCs w:val="20"/>
        </w:rPr>
      </w:pPr>
    </w:p>
    <w:p w14:paraId="618F4D69" w14:textId="5680CBA9" w:rsidR="00FD79F9" w:rsidRPr="00A73A9D" w:rsidRDefault="00C3739F" w:rsidP="00A73A9D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Hereby the C</w:t>
      </w:r>
      <w:r w:rsidR="00AB2B1F"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lient confirms that he/she was informed </w:t>
      </w:r>
      <w:r w:rsidR="00902752"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>about his/her</w:t>
      </w:r>
      <w:r w:rsidR="00EE6A79"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right</w:t>
      </w:r>
      <w:r w:rsidR="004B243C">
        <w:rPr>
          <w:rFonts w:ascii="Times New Roman" w:eastAsia="Times New Roman" w:hAnsi="Times New Roman" w:cs="Times New Roman"/>
          <w:color w:val="000000"/>
          <w:sz w:val="20"/>
          <w:szCs w:val="20"/>
        </w:rPr>
        <w:t>s in relation to their Personal D</w:t>
      </w:r>
      <w:r w:rsidR="001423B8"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>ata under the Privacy Legislation. Those rights include</w:t>
      </w:r>
      <w:proofErr w:type="gramStart"/>
      <w:r w:rsidR="001423B8"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proofErr w:type="gramEnd"/>
    </w:p>
    <w:p w14:paraId="17996450" w14:textId="0FA97489" w:rsidR="009C736B" w:rsidRDefault="009C736B" w:rsidP="00C3739F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72E86876" w14:textId="77777777" w:rsidR="00C3739F" w:rsidRPr="00C3739F" w:rsidRDefault="00C3739F" w:rsidP="00C3739F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sectPr w:rsidR="00C3739F" w:rsidRPr="00C3739F" w:rsidSect="002E3F3E">
          <w:type w:val="continuous"/>
          <w:pgSz w:w="11907" w:h="16840"/>
          <w:pgMar w:top="1440" w:right="1230" w:bottom="1440" w:left="1230" w:header="720" w:footer="720" w:gutter="0"/>
          <w:pgNumType w:start="1"/>
          <w:cols w:space="720"/>
        </w:sectPr>
      </w:pPr>
    </w:p>
    <w:p w14:paraId="65C8AFF5" w14:textId="510DC05C" w:rsidR="00FD79F9" w:rsidRPr="00A73A9D" w:rsidRDefault="00FD79F9" w:rsidP="00A73A9D">
      <w:pPr>
        <w:pStyle w:val="ListParagraph"/>
        <w:numPr>
          <w:ilvl w:val="0"/>
          <w:numId w:val="28"/>
        </w:num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lastRenderedPageBreak/>
        <w:t>The right to be informed</w:t>
      </w:r>
    </w:p>
    <w:p w14:paraId="25A9363C" w14:textId="77777777" w:rsidR="00FD79F9" w:rsidRPr="00A73A9D" w:rsidRDefault="00FD79F9" w:rsidP="00A73A9D">
      <w:pPr>
        <w:pStyle w:val="ListParagraph"/>
        <w:numPr>
          <w:ilvl w:val="0"/>
          <w:numId w:val="28"/>
        </w:num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The right of access</w:t>
      </w:r>
    </w:p>
    <w:p w14:paraId="6B88FE2A" w14:textId="77777777" w:rsidR="00FD79F9" w:rsidRPr="00A73A9D" w:rsidRDefault="00FD79F9" w:rsidP="00A73A9D">
      <w:pPr>
        <w:pStyle w:val="ListParagraph"/>
        <w:numPr>
          <w:ilvl w:val="0"/>
          <w:numId w:val="28"/>
        </w:num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The right to rectification</w:t>
      </w:r>
    </w:p>
    <w:p w14:paraId="58A7CA82" w14:textId="77777777" w:rsidR="00FD79F9" w:rsidRPr="00A73A9D" w:rsidRDefault="00FD79F9" w:rsidP="00A73A9D">
      <w:pPr>
        <w:pStyle w:val="ListParagraph"/>
        <w:numPr>
          <w:ilvl w:val="0"/>
          <w:numId w:val="28"/>
        </w:num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The right to erasure</w:t>
      </w:r>
    </w:p>
    <w:p w14:paraId="24960341" w14:textId="232D1BCB" w:rsidR="00FD79F9" w:rsidRPr="00A73A9D" w:rsidRDefault="00FD79F9" w:rsidP="00A73A9D">
      <w:pPr>
        <w:pStyle w:val="ListParagraph"/>
        <w:numPr>
          <w:ilvl w:val="0"/>
          <w:numId w:val="28"/>
        </w:num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The right to restrict processing</w:t>
      </w:r>
      <w:r w:rsidR="00A4024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</w:p>
    <w:p w14:paraId="5EAF4FDA" w14:textId="77777777" w:rsidR="00FD79F9" w:rsidRPr="00A73A9D" w:rsidRDefault="00FD79F9" w:rsidP="00A73A9D">
      <w:pPr>
        <w:pStyle w:val="ListParagraph"/>
        <w:numPr>
          <w:ilvl w:val="0"/>
          <w:numId w:val="28"/>
        </w:num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lastRenderedPageBreak/>
        <w:t>The right to data portability</w:t>
      </w:r>
    </w:p>
    <w:p w14:paraId="606C53EC" w14:textId="77777777" w:rsidR="00FD79F9" w:rsidRPr="00A73A9D" w:rsidRDefault="00FD79F9" w:rsidP="00A73A9D">
      <w:pPr>
        <w:pStyle w:val="ListParagraph"/>
        <w:numPr>
          <w:ilvl w:val="0"/>
          <w:numId w:val="28"/>
        </w:num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The right to object</w:t>
      </w:r>
    </w:p>
    <w:p w14:paraId="6DE1917F" w14:textId="4DAAC1FD" w:rsidR="00FD79F9" w:rsidRDefault="00FD79F9" w:rsidP="00A73A9D">
      <w:pPr>
        <w:pStyle w:val="ListParagraph"/>
        <w:numPr>
          <w:ilvl w:val="0"/>
          <w:numId w:val="28"/>
        </w:num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Rights in relation to automated decision making and profiling</w:t>
      </w:r>
    </w:p>
    <w:p w14:paraId="0162BDF4" w14:textId="77777777" w:rsidR="009C736B" w:rsidRDefault="009C736B" w:rsidP="009C736B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sectPr w:rsidR="009C736B" w:rsidSect="009C736B">
          <w:type w:val="continuous"/>
          <w:pgSz w:w="11907" w:h="16840"/>
          <w:pgMar w:top="1440" w:right="1230" w:bottom="1440" w:left="1230" w:header="720" w:footer="720" w:gutter="0"/>
          <w:pgNumType w:start="1"/>
          <w:cols w:num="2" w:space="720"/>
        </w:sectPr>
      </w:pPr>
    </w:p>
    <w:p w14:paraId="22397FD8" w14:textId="77777777" w:rsidR="00C3739F" w:rsidRDefault="00C3739F" w:rsidP="009C736B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231390BE" w14:textId="212F0059" w:rsidR="00F14E31" w:rsidRDefault="00ED02CC" w:rsidP="009C736B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If </w:t>
      </w:r>
      <w:r w:rsidR="00A4024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the Client has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grounds to believe that </w:t>
      </w:r>
      <w:r w:rsidR="00A4024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his/her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rights </w:t>
      </w:r>
      <w:r w:rsidR="00A4024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are being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violated, </w:t>
      </w:r>
      <w:r w:rsidR="00A4024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he/she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can</w:t>
      </w:r>
      <w:r w:rsidR="008E2030" w:rsidRPr="00ED02C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A4024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raise a complaint</w:t>
      </w:r>
      <w:r w:rsidR="008E2030" w:rsidRPr="00ED02C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to </w:t>
      </w:r>
      <w:r w:rsidR="00190A50" w:rsidRPr="00ED02C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The Office for Personal Data Protection</w:t>
      </w:r>
      <w:r w:rsidR="008E2030" w:rsidRPr="00ED02C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="00190A50" w:rsidRPr="00ED02C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Pplk</w:t>
      </w:r>
      <w:proofErr w:type="spellEnd"/>
      <w:r w:rsidR="00190A50" w:rsidRPr="00ED02C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="00190A50" w:rsidRPr="00ED02C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Sochora</w:t>
      </w:r>
      <w:proofErr w:type="spellEnd"/>
      <w:r w:rsidR="00190A50" w:rsidRPr="00ED02C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27, 170 00 </w:t>
      </w:r>
      <w:proofErr w:type="spellStart"/>
      <w:r w:rsidR="00190A50" w:rsidRPr="00ED02C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Praha</w:t>
      </w:r>
      <w:proofErr w:type="spellEnd"/>
      <w:r w:rsidR="00190A50" w:rsidRPr="00ED02C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 Czech republic</w:t>
      </w:r>
      <w:r w:rsidR="00190A50" w:rsidRPr="00ED02CC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="00C3739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</w:p>
    <w:p w14:paraId="66A47CA9" w14:textId="58FC6CA7" w:rsidR="009C736B" w:rsidRPr="00A73A9D" w:rsidRDefault="009C736B" w:rsidP="009C736B">
      <w:pPr>
        <w:spacing w:after="0" w:line="300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5EFFD14B" w14:textId="099C91D4" w:rsidR="002E3F3E" w:rsidRPr="004B243C" w:rsidRDefault="002E3F3E" w:rsidP="004B24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Date……………..                                                                                      </w:t>
      </w:r>
      <w:proofErr w:type="gramStart"/>
      <w:r w:rsidRPr="00A73A9D">
        <w:rPr>
          <w:rFonts w:ascii="Times New Roman" w:eastAsia="Times New Roman" w:hAnsi="Times New Roman" w:cs="Times New Roman"/>
          <w:sz w:val="20"/>
          <w:szCs w:val="20"/>
        </w:rPr>
        <w:t>Client’s signature</w:t>
      </w:r>
      <w:r w:rsidRPr="00A73A9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</w:t>
      </w:r>
      <w:r w:rsidR="004B243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2E3F3E">
        <w:rPr>
          <w:rFonts w:ascii="Times New Roman" w:eastAsia="Times New Roman" w:hAnsi="Times New Roman" w:cs="Times New Roman"/>
          <w:sz w:val="20"/>
          <w:szCs w:val="20"/>
        </w:rPr>
        <w:tab/>
      </w:r>
      <w:bookmarkEnd w:id="1"/>
    </w:p>
    <w:sectPr w:rsidR="002E3F3E" w:rsidRPr="004B243C" w:rsidSect="007E5E5B">
      <w:type w:val="continuous"/>
      <w:pgSz w:w="11907" w:h="16840"/>
      <w:pgMar w:top="1440" w:right="1230" w:bottom="630" w:left="123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3C988" w14:textId="77777777" w:rsidR="00B4764C" w:rsidRDefault="00B4764C">
      <w:pPr>
        <w:spacing w:after="0" w:line="240" w:lineRule="auto"/>
      </w:pPr>
      <w:r>
        <w:separator/>
      </w:r>
    </w:p>
  </w:endnote>
  <w:endnote w:type="continuationSeparator" w:id="0">
    <w:p w14:paraId="6CB08AD5" w14:textId="77777777" w:rsidR="00B4764C" w:rsidRDefault="00B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03075" w14:textId="77777777" w:rsidR="00B4764C" w:rsidRDefault="00B4764C">
      <w:pPr>
        <w:spacing w:after="0" w:line="240" w:lineRule="auto"/>
      </w:pPr>
      <w:r>
        <w:separator/>
      </w:r>
    </w:p>
  </w:footnote>
  <w:footnote w:type="continuationSeparator" w:id="0">
    <w:p w14:paraId="61D1D46F" w14:textId="77777777" w:rsidR="00B4764C" w:rsidRDefault="00B4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5A8"/>
    <w:multiLevelType w:val="multilevel"/>
    <w:tmpl w:val="6500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95E7E"/>
    <w:multiLevelType w:val="hybridMultilevel"/>
    <w:tmpl w:val="7E9A385A"/>
    <w:lvl w:ilvl="0" w:tplc="682611D2">
      <w:start w:val="5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670A"/>
    <w:multiLevelType w:val="multilevel"/>
    <w:tmpl w:val="888AA076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188" w:hanging="468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3">
    <w:nsid w:val="049F7C24"/>
    <w:multiLevelType w:val="multilevel"/>
    <w:tmpl w:val="A650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64AC5"/>
    <w:multiLevelType w:val="hybridMultilevel"/>
    <w:tmpl w:val="68365474"/>
    <w:lvl w:ilvl="0" w:tplc="B580903E">
      <w:start w:val="1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D1DA4"/>
    <w:multiLevelType w:val="multilevel"/>
    <w:tmpl w:val="CBDC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1701B"/>
    <w:multiLevelType w:val="multilevel"/>
    <w:tmpl w:val="F148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6588A"/>
    <w:multiLevelType w:val="multilevel"/>
    <w:tmpl w:val="FCC2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31C47"/>
    <w:multiLevelType w:val="multilevel"/>
    <w:tmpl w:val="F56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47A76"/>
    <w:multiLevelType w:val="hybridMultilevel"/>
    <w:tmpl w:val="B47473A0"/>
    <w:lvl w:ilvl="0" w:tplc="F8E03532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734C6"/>
    <w:multiLevelType w:val="hybridMultilevel"/>
    <w:tmpl w:val="BFA4989E"/>
    <w:lvl w:ilvl="0" w:tplc="BA90C200">
      <w:start w:val="2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C2BCD"/>
    <w:multiLevelType w:val="multilevel"/>
    <w:tmpl w:val="1ECE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263C17"/>
    <w:multiLevelType w:val="multilevel"/>
    <w:tmpl w:val="212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06873"/>
    <w:multiLevelType w:val="hybridMultilevel"/>
    <w:tmpl w:val="C87AAF16"/>
    <w:lvl w:ilvl="0" w:tplc="9ED4BDA6">
      <w:start w:val="1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870F1"/>
    <w:multiLevelType w:val="hybridMultilevel"/>
    <w:tmpl w:val="2A903AEA"/>
    <w:lvl w:ilvl="0" w:tplc="99C0E9C8">
      <w:start w:val="1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B1813"/>
    <w:multiLevelType w:val="multilevel"/>
    <w:tmpl w:val="7294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A45F02"/>
    <w:multiLevelType w:val="multilevel"/>
    <w:tmpl w:val="1B76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1008E6"/>
    <w:multiLevelType w:val="hybridMultilevel"/>
    <w:tmpl w:val="1F4C2740"/>
    <w:lvl w:ilvl="0" w:tplc="11B8FFDC">
      <w:start w:val="2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559D2"/>
    <w:multiLevelType w:val="hybridMultilevel"/>
    <w:tmpl w:val="2C181A5C"/>
    <w:lvl w:ilvl="0" w:tplc="566A84B4">
      <w:start w:val="1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C791E"/>
    <w:multiLevelType w:val="hybridMultilevel"/>
    <w:tmpl w:val="6EC29E4E"/>
    <w:lvl w:ilvl="0" w:tplc="EDEAAEBE">
      <w:start w:val="18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C3D22"/>
    <w:multiLevelType w:val="hybridMultilevel"/>
    <w:tmpl w:val="0B8A2D52"/>
    <w:lvl w:ilvl="0" w:tplc="27461A08">
      <w:start w:val="1"/>
      <w:numFmt w:val="lowerRoman"/>
      <w:lvlText w:val="(%1)"/>
      <w:lvlJc w:val="left"/>
      <w:pPr>
        <w:ind w:left="11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>
    <w:nsid w:val="2E3D075B"/>
    <w:multiLevelType w:val="multilevel"/>
    <w:tmpl w:val="9BBC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90184A"/>
    <w:multiLevelType w:val="multilevel"/>
    <w:tmpl w:val="9E8CE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23">
    <w:nsid w:val="354727D1"/>
    <w:multiLevelType w:val="hybridMultilevel"/>
    <w:tmpl w:val="2FC4BB90"/>
    <w:lvl w:ilvl="0" w:tplc="9E48CEEE">
      <w:start w:val="1"/>
      <w:numFmt w:val="lowerRoman"/>
      <w:lvlText w:val="(%1)"/>
      <w:lvlJc w:val="left"/>
      <w:pPr>
        <w:ind w:left="11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>
    <w:nsid w:val="374D4056"/>
    <w:multiLevelType w:val="hybridMultilevel"/>
    <w:tmpl w:val="C8C48766"/>
    <w:lvl w:ilvl="0" w:tplc="BD7E27C0">
      <w:start w:val="2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93D62"/>
    <w:multiLevelType w:val="hybridMultilevel"/>
    <w:tmpl w:val="1500EC62"/>
    <w:lvl w:ilvl="0" w:tplc="40C8832A">
      <w:start w:val="14"/>
      <w:numFmt w:val="decimal"/>
      <w:lvlText w:val="%1.1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F5699"/>
    <w:multiLevelType w:val="hybridMultilevel"/>
    <w:tmpl w:val="C2085884"/>
    <w:lvl w:ilvl="0" w:tplc="53DA68DE">
      <w:start w:val="11"/>
      <w:numFmt w:val="decimal"/>
      <w:lvlText w:val="%1.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B4CA1"/>
    <w:multiLevelType w:val="hybridMultilevel"/>
    <w:tmpl w:val="26504EDC"/>
    <w:lvl w:ilvl="0" w:tplc="E0BE968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B6850"/>
    <w:multiLevelType w:val="hybridMultilevel"/>
    <w:tmpl w:val="1C88F0EA"/>
    <w:lvl w:ilvl="0" w:tplc="9E14E540">
      <w:start w:val="9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04551"/>
    <w:multiLevelType w:val="multilevel"/>
    <w:tmpl w:val="0E46F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  <w:sz w:val="24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color w:val="000000"/>
        <w:sz w:val="24"/>
      </w:rPr>
    </w:lvl>
  </w:abstractNum>
  <w:abstractNum w:abstractNumId="30">
    <w:nsid w:val="563049D5"/>
    <w:multiLevelType w:val="hybridMultilevel"/>
    <w:tmpl w:val="85601AD2"/>
    <w:lvl w:ilvl="0" w:tplc="9A06499E">
      <w:start w:val="1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E3D71"/>
    <w:multiLevelType w:val="hybridMultilevel"/>
    <w:tmpl w:val="D794F046"/>
    <w:lvl w:ilvl="0" w:tplc="73305290">
      <w:start w:val="1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F1045"/>
    <w:multiLevelType w:val="hybridMultilevel"/>
    <w:tmpl w:val="A956B70E"/>
    <w:lvl w:ilvl="0" w:tplc="A5DA245E">
      <w:start w:val="1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E60AFD"/>
    <w:multiLevelType w:val="multilevel"/>
    <w:tmpl w:val="6AF2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D71B21"/>
    <w:multiLevelType w:val="hybridMultilevel"/>
    <w:tmpl w:val="0DACD896"/>
    <w:lvl w:ilvl="0" w:tplc="69602292">
      <w:start w:val="2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65968"/>
    <w:multiLevelType w:val="multilevel"/>
    <w:tmpl w:val="77AC6308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8"/>
      </w:rPr>
    </w:lvl>
  </w:abstractNum>
  <w:abstractNum w:abstractNumId="37">
    <w:nsid w:val="63D82506"/>
    <w:multiLevelType w:val="multilevel"/>
    <w:tmpl w:val="2BF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E45C94"/>
    <w:multiLevelType w:val="hybridMultilevel"/>
    <w:tmpl w:val="BA48FFD8"/>
    <w:lvl w:ilvl="0" w:tplc="9E8C11DE">
      <w:start w:val="2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056EB"/>
    <w:multiLevelType w:val="hybridMultilevel"/>
    <w:tmpl w:val="9B40829A"/>
    <w:lvl w:ilvl="0" w:tplc="AA7C0908">
      <w:start w:val="2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D4277"/>
    <w:multiLevelType w:val="multilevel"/>
    <w:tmpl w:val="2DE4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AA2585"/>
    <w:multiLevelType w:val="multilevel"/>
    <w:tmpl w:val="4914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EA1A82"/>
    <w:multiLevelType w:val="multilevel"/>
    <w:tmpl w:val="232E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C61F7A"/>
    <w:multiLevelType w:val="hybridMultilevel"/>
    <w:tmpl w:val="6608A7C2"/>
    <w:lvl w:ilvl="0" w:tplc="8CBECE04">
      <w:start w:val="4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3613B"/>
    <w:multiLevelType w:val="multilevel"/>
    <w:tmpl w:val="C1CC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43"/>
  </w:num>
  <w:num w:numId="4">
    <w:abstractNumId w:val="29"/>
  </w:num>
  <w:num w:numId="5">
    <w:abstractNumId w:val="1"/>
  </w:num>
  <w:num w:numId="6">
    <w:abstractNumId w:val="9"/>
  </w:num>
  <w:num w:numId="7">
    <w:abstractNumId w:val="36"/>
  </w:num>
  <w:num w:numId="8">
    <w:abstractNumId w:val="28"/>
  </w:num>
  <w:num w:numId="9">
    <w:abstractNumId w:val="30"/>
  </w:num>
  <w:num w:numId="10">
    <w:abstractNumId w:val="2"/>
  </w:num>
  <w:num w:numId="11">
    <w:abstractNumId w:val="26"/>
  </w:num>
  <w:num w:numId="12">
    <w:abstractNumId w:val="14"/>
  </w:num>
  <w:num w:numId="13">
    <w:abstractNumId w:val="13"/>
  </w:num>
  <w:num w:numId="14">
    <w:abstractNumId w:val="25"/>
  </w:num>
  <w:num w:numId="15">
    <w:abstractNumId w:val="4"/>
  </w:num>
  <w:num w:numId="16">
    <w:abstractNumId w:val="31"/>
  </w:num>
  <w:num w:numId="17">
    <w:abstractNumId w:val="32"/>
  </w:num>
  <w:num w:numId="18">
    <w:abstractNumId w:val="19"/>
  </w:num>
  <w:num w:numId="19">
    <w:abstractNumId w:val="18"/>
  </w:num>
  <w:num w:numId="20">
    <w:abstractNumId w:val="39"/>
  </w:num>
  <w:num w:numId="21">
    <w:abstractNumId w:val="38"/>
  </w:num>
  <w:num w:numId="22">
    <w:abstractNumId w:val="24"/>
  </w:num>
  <w:num w:numId="23">
    <w:abstractNumId w:val="10"/>
  </w:num>
  <w:num w:numId="24">
    <w:abstractNumId w:val="35"/>
  </w:num>
  <w:num w:numId="25">
    <w:abstractNumId w:val="17"/>
  </w:num>
  <w:num w:numId="26">
    <w:abstractNumId w:val="23"/>
  </w:num>
  <w:num w:numId="27">
    <w:abstractNumId w:val="34"/>
  </w:num>
  <w:num w:numId="28">
    <w:abstractNumId w:val="20"/>
  </w:num>
  <w:num w:numId="29">
    <w:abstractNumId w:val="33"/>
  </w:num>
  <w:num w:numId="30">
    <w:abstractNumId w:val="15"/>
  </w:num>
  <w:num w:numId="31">
    <w:abstractNumId w:val="41"/>
  </w:num>
  <w:num w:numId="32">
    <w:abstractNumId w:val="6"/>
  </w:num>
  <w:num w:numId="33">
    <w:abstractNumId w:val="21"/>
  </w:num>
  <w:num w:numId="34">
    <w:abstractNumId w:val="12"/>
  </w:num>
  <w:num w:numId="35">
    <w:abstractNumId w:val="44"/>
  </w:num>
  <w:num w:numId="36">
    <w:abstractNumId w:val="8"/>
  </w:num>
  <w:num w:numId="37">
    <w:abstractNumId w:val="37"/>
  </w:num>
  <w:num w:numId="38">
    <w:abstractNumId w:val="5"/>
  </w:num>
  <w:num w:numId="39">
    <w:abstractNumId w:val="40"/>
  </w:num>
  <w:num w:numId="40">
    <w:abstractNumId w:val="11"/>
  </w:num>
  <w:num w:numId="41">
    <w:abstractNumId w:val="3"/>
  </w:num>
  <w:num w:numId="42">
    <w:abstractNumId w:val="16"/>
  </w:num>
  <w:num w:numId="43">
    <w:abstractNumId w:val="42"/>
  </w:num>
  <w:num w:numId="44">
    <w:abstractNumId w:val="0"/>
  </w:num>
  <w:num w:numId="4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79"/>
    <w:rsid w:val="00005404"/>
    <w:rsid w:val="000220EF"/>
    <w:rsid w:val="00081BBF"/>
    <w:rsid w:val="000A0AC5"/>
    <w:rsid w:val="000C4FA2"/>
    <w:rsid w:val="001423B8"/>
    <w:rsid w:val="00190A50"/>
    <w:rsid w:val="00194AE2"/>
    <w:rsid w:val="001A18C5"/>
    <w:rsid w:val="001A1B6F"/>
    <w:rsid w:val="001B1202"/>
    <w:rsid w:val="00237C78"/>
    <w:rsid w:val="002627DC"/>
    <w:rsid w:val="002E3F3E"/>
    <w:rsid w:val="002F3963"/>
    <w:rsid w:val="00332642"/>
    <w:rsid w:val="003B2435"/>
    <w:rsid w:val="003D2C57"/>
    <w:rsid w:val="00496384"/>
    <w:rsid w:val="004B243C"/>
    <w:rsid w:val="004E6F9A"/>
    <w:rsid w:val="00517A67"/>
    <w:rsid w:val="00524EF0"/>
    <w:rsid w:val="005B272E"/>
    <w:rsid w:val="005F1C3C"/>
    <w:rsid w:val="00601658"/>
    <w:rsid w:val="00637A93"/>
    <w:rsid w:val="006512A0"/>
    <w:rsid w:val="006C5F4E"/>
    <w:rsid w:val="006E4B26"/>
    <w:rsid w:val="0075184C"/>
    <w:rsid w:val="007E5E5B"/>
    <w:rsid w:val="007F06CF"/>
    <w:rsid w:val="007F4823"/>
    <w:rsid w:val="0082294C"/>
    <w:rsid w:val="0085364D"/>
    <w:rsid w:val="008E2030"/>
    <w:rsid w:val="00902752"/>
    <w:rsid w:val="00952F71"/>
    <w:rsid w:val="009C736B"/>
    <w:rsid w:val="009F2AB8"/>
    <w:rsid w:val="009F78D0"/>
    <w:rsid w:val="00A10051"/>
    <w:rsid w:val="00A4024F"/>
    <w:rsid w:val="00A476C8"/>
    <w:rsid w:val="00A73A9D"/>
    <w:rsid w:val="00AB2B1F"/>
    <w:rsid w:val="00AB6404"/>
    <w:rsid w:val="00B21020"/>
    <w:rsid w:val="00B34C4B"/>
    <w:rsid w:val="00B4764C"/>
    <w:rsid w:val="00BE769F"/>
    <w:rsid w:val="00C260A5"/>
    <w:rsid w:val="00C3739F"/>
    <w:rsid w:val="00C51C92"/>
    <w:rsid w:val="00C64D09"/>
    <w:rsid w:val="00C73461"/>
    <w:rsid w:val="00C93697"/>
    <w:rsid w:val="00C952EB"/>
    <w:rsid w:val="00D701AC"/>
    <w:rsid w:val="00D8311F"/>
    <w:rsid w:val="00D87220"/>
    <w:rsid w:val="00DA1948"/>
    <w:rsid w:val="00DB06A8"/>
    <w:rsid w:val="00E753F9"/>
    <w:rsid w:val="00E96875"/>
    <w:rsid w:val="00ED02CC"/>
    <w:rsid w:val="00EE6A79"/>
    <w:rsid w:val="00F00CF8"/>
    <w:rsid w:val="00F14E31"/>
    <w:rsid w:val="00F56C43"/>
    <w:rsid w:val="00FD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CDD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24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24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524E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6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79"/>
  </w:style>
  <w:style w:type="paragraph" w:styleId="CommentText">
    <w:name w:val="annotation text"/>
    <w:basedOn w:val="Normal"/>
    <w:link w:val="CommentTextChar"/>
    <w:uiPriority w:val="99"/>
    <w:semiHidden/>
    <w:unhideWhenUsed/>
    <w:rsid w:val="00EE6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A79"/>
    <w:rPr>
      <w:sz w:val="20"/>
      <w:szCs w:val="20"/>
    </w:rPr>
  </w:style>
  <w:style w:type="character" w:styleId="CommentReference">
    <w:name w:val="annotation reference"/>
    <w:rsid w:val="00EE6A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A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2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C5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4EF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24EF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24EF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24EF0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2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ing">
    <w:name w:val="heading"/>
    <w:basedOn w:val="Normal"/>
    <w:rsid w:val="0052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-name">
    <w:name w:val="author-name"/>
    <w:basedOn w:val="Normal"/>
    <w:rsid w:val="0052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24EF0"/>
    <w:rPr>
      <w:b/>
      <w:bCs/>
    </w:rPr>
  </w:style>
  <w:style w:type="paragraph" w:customStyle="1" w:styleId="text-right">
    <w:name w:val="text-right"/>
    <w:basedOn w:val="Normal"/>
    <w:rsid w:val="0052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hone">
    <w:name w:val="phone"/>
    <w:basedOn w:val="Normal"/>
    <w:rsid w:val="0052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">
    <w:name w:val="text"/>
    <w:basedOn w:val="Normal"/>
    <w:rsid w:val="007F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2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43C"/>
  </w:style>
  <w:style w:type="paragraph" w:styleId="DocumentMap">
    <w:name w:val="Document Map"/>
    <w:basedOn w:val="Normal"/>
    <w:link w:val="DocumentMapChar"/>
    <w:uiPriority w:val="99"/>
    <w:semiHidden/>
    <w:unhideWhenUsed/>
    <w:rsid w:val="009F78D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D0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524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24E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524E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E6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79"/>
  </w:style>
  <w:style w:type="paragraph" w:styleId="CommentText">
    <w:name w:val="annotation text"/>
    <w:basedOn w:val="Normal"/>
    <w:link w:val="CommentTextChar"/>
    <w:uiPriority w:val="99"/>
    <w:semiHidden/>
    <w:unhideWhenUsed/>
    <w:rsid w:val="00EE6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A79"/>
    <w:rPr>
      <w:sz w:val="20"/>
      <w:szCs w:val="20"/>
    </w:rPr>
  </w:style>
  <w:style w:type="character" w:styleId="CommentReference">
    <w:name w:val="annotation reference"/>
    <w:rsid w:val="00EE6A7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A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2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C5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4EF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24EF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24EF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24EF0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2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ing">
    <w:name w:val="heading"/>
    <w:basedOn w:val="Normal"/>
    <w:rsid w:val="0052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-name">
    <w:name w:val="author-name"/>
    <w:basedOn w:val="Normal"/>
    <w:rsid w:val="0052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24EF0"/>
    <w:rPr>
      <w:b/>
      <w:bCs/>
    </w:rPr>
  </w:style>
  <w:style w:type="paragraph" w:customStyle="1" w:styleId="text-right">
    <w:name w:val="text-right"/>
    <w:basedOn w:val="Normal"/>
    <w:rsid w:val="0052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hone">
    <w:name w:val="phone"/>
    <w:basedOn w:val="Normal"/>
    <w:rsid w:val="0052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">
    <w:name w:val="text"/>
    <w:basedOn w:val="Normal"/>
    <w:rsid w:val="007F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2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43C"/>
  </w:style>
  <w:style w:type="paragraph" w:styleId="DocumentMap">
    <w:name w:val="Document Map"/>
    <w:basedOn w:val="Normal"/>
    <w:link w:val="DocumentMapChar"/>
    <w:uiPriority w:val="99"/>
    <w:semiHidden/>
    <w:unhideWhenUsed/>
    <w:rsid w:val="009F78D0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D0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4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35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3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4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57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51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93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97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5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9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1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9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7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26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4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7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44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89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uple.Family.Therapy.Prague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CEF03B-48E4-534E-B1CA-3892CC97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3118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Jones</dc:creator>
  <cp:keywords/>
  <dc:description/>
  <cp:lastModifiedBy>lucia novakova</cp:lastModifiedBy>
  <cp:revision>6</cp:revision>
  <cp:lastPrinted>2017-05-24T15:15:00Z</cp:lastPrinted>
  <dcterms:created xsi:type="dcterms:W3CDTF">2020-04-06T16:19:00Z</dcterms:created>
  <dcterms:modified xsi:type="dcterms:W3CDTF">2020-04-15T09:22:00Z</dcterms:modified>
</cp:coreProperties>
</file>